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FF" w:rsidRPr="00E61BD9" w:rsidRDefault="00E347A4" w:rsidP="009E1FA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61BD9">
        <w:rPr>
          <w:rFonts w:ascii="Arial" w:hAnsi="Arial" w:cs="Arial"/>
          <w:b/>
          <w:sz w:val="20"/>
          <w:szCs w:val="20"/>
          <w:u w:val="single"/>
        </w:rPr>
        <w:t>Highsted Tutoring programme</w:t>
      </w:r>
    </w:p>
    <w:p w:rsidR="009E1FA6" w:rsidRPr="00E61BD9" w:rsidRDefault="00C06992" w:rsidP="00E61BD9">
      <w:pPr>
        <w:jc w:val="center"/>
        <w:rPr>
          <w:rFonts w:ascii="Arial" w:hAnsi="Arial" w:cs="Arial"/>
          <w:b/>
          <w:sz w:val="20"/>
          <w:szCs w:val="20"/>
        </w:rPr>
      </w:pPr>
      <w:r w:rsidRPr="00E61BD9">
        <w:rPr>
          <w:rFonts w:ascii="Arial" w:hAnsi="Arial" w:cs="Arial"/>
          <w:b/>
          <w:sz w:val="20"/>
          <w:szCs w:val="20"/>
          <w:u w:val="single"/>
        </w:rPr>
        <w:t>Physical Education</w:t>
      </w:r>
    </w:p>
    <w:tbl>
      <w:tblPr>
        <w:tblStyle w:val="TableGrid"/>
        <w:tblpPr w:leftFromText="180" w:rightFromText="180" w:vertAnchor="page" w:horzAnchor="margin" w:tblpX="-714" w:tblpY="2751"/>
        <w:tblW w:w="15445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6378"/>
        <w:gridCol w:w="2693"/>
      </w:tblGrid>
      <w:tr w:rsidR="00DE7918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6542A" w:rsidRPr="00E61BD9" w:rsidRDefault="0046542A" w:rsidP="006D403B">
            <w:pPr>
              <w:tabs>
                <w:tab w:val="center" w:pos="2302"/>
              </w:tabs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Year 7</w:t>
            </w:r>
            <w:r w:rsidR="00C834F6" w:rsidRPr="00E61BD9">
              <w:rPr>
                <w:rFonts w:ascii="Arial" w:hAnsi="Arial" w:cs="Arial"/>
                <w:b/>
                <w:sz w:val="20"/>
                <w:szCs w:val="20"/>
              </w:rPr>
              <w:t>/8/9</w:t>
            </w:r>
            <w:r w:rsidR="006D403B" w:rsidRPr="00E61BD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Skill Focus</w:t>
            </w:r>
          </w:p>
        </w:tc>
        <w:tc>
          <w:tcPr>
            <w:tcW w:w="6378" w:type="dxa"/>
          </w:tcPr>
          <w:p w:rsidR="0046542A" w:rsidRPr="00E61BD9" w:rsidRDefault="006D403B" w:rsidP="0046542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Video Resource</w:t>
            </w:r>
          </w:p>
        </w:tc>
        <w:tc>
          <w:tcPr>
            <w:tcW w:w="2693" w:type="dxa"/>
          </w:tcPr>
          <w:p w:rsidR="0046542A" w:rsidRPr="00E61BD9" w:rsidRDefault="006D403B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</w:tr>
      <w:tr w:rsidR="00DE7918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</w:tc>
        <w:tc>
          <w:tcPr>
            <w:tcW w:w="4961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Outwitting opponents:</w:t>
            </w:r>
          </w:p>
          <w:p w:rsidR="0046542A" w:rsidRPr="00E61BD9" w:rsidRDefault="0046542A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>Coordination – hand-eye coordination through work on Ball toss test.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DE7918" w:rsidRPr="00E61BD9" w:rsidRDefault="00E61BD9" w:rsidP="0046542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E7918" w:rsidRPr="00E61B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https://highstedkentschuk.sharepoint.com/:p:/s/PEDepartment/EYnt6Os1_sFBiHMEmRhSLhABp1d7WQnc25R6TYRj_Db2Rw?e=TxwZ9I</w:t>
              </w:r>
            </w:hyperlink>
          </w:p>
          <w:p w:rsidR="00DE7918" w:rsidRPr="00E61BD9" w:rsidRDefault="00DE7918" w:rsidP="00465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42A" w:rsidRPr="00E61BD9" w:rsidRDefault="00DE791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542A" w:rsidRPr="00E61BD9" w:rsidRDefault="002A2DD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</w:t>
            </w:r>
            <w:proofErr w:type="gramStart"/>
            <w:r w:rsidRPr="00E61BD9">
              <w:rPr>
                <w:rFonts w:ascii="Arial" w:hAnsi="Arial" w:cs="Arial"/>
                <w:sz w:val="20"/>
                <w:szCs w:val="20"/>
              </w:rPr>
              <w:t>1</w:t>
            </w:r>
            <w:r w:rsidR="00C834F6" w:rsidRPr="00E61B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BD9">
              <w:rPr>
                <w:rFonts w:ascii="Arial" w:hAnsi="Arial" w:cs="Arial"/>
                <w:sz w:val="20"/>
                <w:szCs w:val="20"/>
              </w:rPr>
              <w:t>: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Hand</w:t>
            </w:r>
            <w:proofErr w:type="gramEnd"/>
            <w:r w:rsidR="006D403B" w:rsidRPr="00E61BD9">
              <w:rPr>
                <w:rFonts w:ascii="Arial" w:hAnsi="Arial" w:cs="Arial"/>
                <w:sz w:val="20"/>
                <w:szCs w:val="20"/>
              </w:rPr>
              <w:t xml:space="preserve"> eye coordination</w:t>
            </w:r>
          </w:p>
        </w:tc>
      </w:tr>
      <w:tr w:rsidR="00DE7918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</w:tc>
        <w:tc>
          <w:tcPr>
            <w:tcW w:w="4961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Outwitting opponents: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Coordination – hand-eye coordination through work on catching and throwing 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46542A" w:rsidRPr="00E61BD9" w:rsidRDefault="00E61BD9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DE7918" w:rsidRPr="00E61BD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https://highstedkentschuk.sharepoint.com/:p:/s/PEDepartment/Ecm1nxkEFdlHvf_qSqtqufUBLd5WM7_2V7Pecy17ukDhbw?e=E2XRSC</w:t>
              </w:r>
            </w:hyperlink>
            <w:r w:rsidR="00DE7918" w:rsidRPr="00E61B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542A" w:rsidRPr="00E61BD9" w:rsidRDefault="002A2DD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2: 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Catching and throwing</w:t>
            </w:r>
          </w:p>
        </w:tc>
      </w:tr>
      <w:tr w:rsidR="00DE7918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</w:tc>
        <w:tc>
          <w:tcPr>
            <w:tcW w:w="4961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Outwitting opponents:</w:t>
            </w:r>
            <w:r w:rsidR="00C16A9E" w:rsidRPr="00E61BD9">
              <w:rPr>
                <w:rFonts w:ascii="Arial" w:hAnsi="Arial" w:cs="Arial"/>
                <w:b/>
                <w:sz w:val="20"/>
                <w:szCs w:val="20"/>
              </w:rPr>
              <w:t xml:space="preserve"> Challenge 3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>Coordination – hand-eye coordination through work on target throwing.</w:t>
            </w:r>
          </w:p>
        </w:tc>
        <w:tc>
          <w:tcPr>
            <w:tcW w:w="6378" w:type="dxa"/>
          </w:tcPr>
          <w:p w:rsidR="0046542A" w:rsidRPr="00E61BD9" w:rsidRDefault="00E61BD9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DE7918" w:rsidRPr="00E61BD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https://highstedkentschuk.sharepoint.com/:p:/s/PEDepartment/EeHCHHhC1MVMkCqWqS_4MhYB1t8NfOzufRLiCot2xCMh2A?e=5bDZHP</w:t>
              </w:r>
            </w:hyperlink>
            <w:r w:rsidR="00DE7918" w:rsidRPr="00E61B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542A" w:rsidRPr="00E61BD9" w:rsidRDefault="00C16A9E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3: 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Target throwing</w:t>
            </w:r>
          </w:p>
        </w:tc>
      </w:tr>
      <w:tr w:rsidR="0046542A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</w:tc>
        <w:tc>
          <w:tcPr>
            <w:tcW w:w="4961" w:type="dxa"/>
          </w:tcPr>
          <w:p w:rsidR="0046542A" w:rsidRPr="00E61BD9" w:rsidRDefault="0046542A" w:rsidP="00C16A9E">
            <w:pPr>
              <w:tabs>
                <w:tab w:val="left" w:pos="28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Outwitting opponents:</w:t>
            </w:r>
            <w:r w:rsidR="00C16A9E" w:rsidRPr="00E61BD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Challenge 4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Coordination – hand-eye coordination through work on juggling tasks. </w:t>
            </w:r>
          </w:p>
        </w:tc>
        <w:tc>
          <w:tcPr>
            <w:tcW w:w="6378" w:type="dxa"/>
          </w:tcPr>
          <w:p w:rsidR="0046542A" w:rsidRPr="00E61BD9" w:rsidRDefault="00E61BD9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DE7918" w:rsidRPr="00E61BD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https://highstedkentschuk.sharepoint.com/:p:/s/PEDepartment/EY6cPhw5QitBqy2S4LycDYwBfd1iArEfOlKBdEIOmMIXcg?e=ElzUIN</w:t>
              </w:r>
            </w:hyperlink>
          </w:p>
          <w:p w:rsidR="00DE7918" w:rsidRPr="00E61BD9" w:rsidRDefault="00DE7918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42A" w:rsidRPr="00E61BD9" w:rsidRDefault="002A2DD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4: 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Juggling</w:t>
            </w:r>
          </w:p>
        </w:tc>
      </w:tr>
      <w:tr w:rsidR="0046542A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</w:tc>
        <w:tc>
          <w:tcPr>
            <w:tcW w:w="4961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Outwitting opponents:</w:t>
            </w:r>
            <w:r w:rsidR="00C16A9E" w:rsidRPr="00E61BD9">
              <w:rPr>
                <w:rFonts w:ascii="Arial" w:hAnsi="Arial" w:cs="Arial"/>
                <w:b/>
                <w:sz w:val="20"/>
                <w:szCs w:val="20"/>
              </w:rPr>
              <w:t xml:space="preserve"> Challenge 4(continued)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Coordination – hand-eye coordination through work on juggling tasks. </w:t>
            </w:r>
          </w:p>
        </w:tc>
        <w:tc>
          <w:tcPr>
            <w:tcW w:w="6378" w:type="dxa"/>
          </w:tcPr>
          <w:p w:rsidR="00DE7918" w:rsidRPr="00E61BD9" w:rsidRDefault="00E61BD9" w:rsidP="00DE791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DE7918" w:rsidRPr="00E61BD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https://highstedkentschuk.sharepoint.com/:p:/s/PEDepartment/EY6cPhw5QitBqy2S4LycDYwBfd1iArEfOlKBdEIOmMIXcg?e=ElzUIN</w:t>
              </w:r>
            </w:hyperlink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542A" w:rsidRPr="00E61BD9" w:rsidRDefault="002A2DD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5: 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Juggling part 2</w:t>
            </w:r>
          </w:p>
        </w:tc>
      </w:tr>
      <w:tr w:rsidR="0046542A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</w:tc>
        <w:tc>
          <w:tcPr>
            <w:tcW w:w="4961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Sport specific:</w:t>
            </w:r>
          </w:p>
          <w:p w:rsidR="0046542A" w:rsidRPr="00E61BD9" w:rsidRDefault="0046542A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Netball – work </w:t>
            </w:r>
            <w:proofErr w:type="gramStart"/>
            <w:r w:rsidRPr="00E61BD9">
              <w:rPr>
                <w:rFonts w:ascii="Arial" w:hAnsi="Arial" w:cs="Arial"/>
                <w:sz w:val="20"/>
                <w:szCs w:val="20"/>
              </w:rPr>
              <w:t>on  positions</w:t>
            </w:r>
            <w:proofErr w:type="gramEnd"/>
            <w:r w:rsidRPr="00E61BD9">
              <w:rPr>
                <w:rFonts w:ascii="Arial" w:hAnsi="Arial" w:cs="Arial"/>
                <w:sz w:val="20"/>
                <w:szCs w:val="20"/>
              </w:rPr>
              <w:t xml:space="preserve"> and areas of the court positions allowed</w:t>
            </w:r>
          </w:p>
        </w:tc>
        <w:tc>
          <w:tcPr>
            <w:tcW w:w="6378" w:type="dxa"/>
          </w:tcPr>
          <w:p w:rsidR="0046542A" w:rsidRPr="00E61BD9" w:rsidRDefault="00E61BD9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="00DE7918" w:rsidRPr="00E61BD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https://highstedkentschuk.sharepoint.com/:p:/s/PEDepartment/EQ9JNN-XOaZDoYE53LDeqRwByxvxO_qdhquZsy-IHh1_Aw?e=5YnTwx</w:t>
              </w:r>
            </w:hyperlink>
            <w:r w:rsidR="00DE7918" w:rsidRPr="00E61B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542A" w:rsidRPr="00E61BD9" w:rsidRDefault="002A2DD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6: 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Netball positions</w:t>
            </w:r>
          </w:p>
        </w:tc>
      </w:tr>
      <w:tr w:rsidR="0046542A" w:rsidRPr="00E61BD9" w:rsidTr="00DE7918">
        <w:tc>
          <w:tcPr>
            <w:tcW w:w="1413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WEEK 7</w:t>
            </w:r>
          </w:p>
        </w:tc>
        <w:tc>
          <w:tcPr>
            <w:tcW w:w="4961" w:type="dxa"/>
          </w:tcPr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b/>
                <w:sz w:val="20"/>
                <w:szCs w:val="20"/>
              </w:rPr>
              <w:t>Knowledge of rules:</w:t>
            </w:r>
          </w:p>
          <w:p w:rsidR="0046542A" w:rsidRPr="00E61BD9" w:rsidRDefault="0046542A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>Netball – footwork, centre</w:t>
            </w:r>
            <w:r w:rsidR="009A1F89" w:rsidRPr="00E61BD9">
              <w:rPr>
                <w:rFonts w:ascii="Arial" w:hAnsi="Arial" w:cs="Arial"/>
                <w:sz w:val="20"/>
                <w:szCs w:val="20"/>
              </w:rPr>
              <w:t xml:space="preserve"> pass and </w:t>
            </w:r>
          </w:p>
        </w:tc>
        <w:tc>
          <w:tcPr>
            <w:tcW w:w="6378" w:type="dxa"/>
          </w:tcPr>
          <w:p w:rsidR="0046542A" w:rsidRPr="00E61BD9" w:rsidRDefault="00E61BD9" w:rsidP="0046542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DE7918" w:rsidRPr="00E61BD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https://highstedkentschuk.sharepoint.com/:p:/s/PEDepartment/EY9syEFYb7VCs0CzOgazazMBHqsM-jAh7MUlI8dyuoRoGQ?e=WR1gtG</w:t>
              </w:r>
            </w:hyperlink>
            <w:r w:rsidR="00DE7918" w:rsidRPr="00E61B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542A" w:rsidRPr="00E61BD9" w:rsidRDefault="002A2DD8" w:rsidP="0046542A">
            <w:pPr>
              <w:rPr>
                <w:rFonts w:ascii="Arial" w:hAnsi="Arial" w:cs="Arial"/>
                <w:sz w:val="20"/>
                <w:szCs w:val="20"/>
              </w:rPr>
            </w:pPr>
            <w:r w:rsidRPr="00E61BD9">
              <w:rPr>
                <w:rFonts w:ascii="Arial" w:hAnsi="Arial" w:cs="Arial"/>
                <w:sz w:val="20"/>
                <w:szCs w:val="20"/>
              </w:rPr>
              <w:t xml:space="preserve">Challenge 7: </w:t>
            </w:r>
            <w:r w:rsidR="006D403B" w:rsidRPr="00E61BD9">
              <w:rPr>
                <w:rFonts w:ascii="Arial" w:hAnsi="Arial" w:cs="Arial"/>
                <w:sz w:val="20"/>
                <w:szCs w:val="20"/>
              </w:rPr>
              <w:t>Netball rules</w:t>
            </w:r>
          </w:p>
        </w:tc>
      </w:tr>
    </w:tbl>
    <w:p w:rsidR="00C834F6" w:rsidRPr="00E61BD9" w:rsidRDefault="00C834F6" w:rsidP="00FA1443">
      <w:pPr>
        <w:spacing w:after="0"/>
        <w:rPr>
          <w:rFonts w:ascii="Arial" w:hAnsi="Arial" w:cs="Arial"/>
          <w:b/>
          <w:sz w:val="20"/>
          <w:szCs w:val="20"/>
        </w:rPr>
      </w:pPr>
    </w:p>
    <w:p w:rsidR="00C834F6" w:rsidRPr="00E61BD9" w:rsidRDefault="00C834F6" w:rsidP="00FA1443">
      <w:pPr>
        <w:spacing w:after="0"/>
        <w:rPr>
          <w:rFonts w:ascii="Arial" w:hAnsi="Arial" w:cs="Arial"/>
          <w:b/>
          <w:sz w:val="20"/>
          <w:szCs w:val="20"/>
        </w:rPr>
      </w:pPr>
    </w:p>
    <w:p w:rsidR="009E1FA6" w:rsidRPr="00E61BD9" w:rsidRDefault="009E1FA6" w:rsidP="00FA1443">
      <w:pPr>
        <w:spacing w:after="0"/>
        <w:rPr>
          <w:rFonts w:ascii="Arial" w:hAnsi="Arial" w:cs="Arial"/>
          <w:b/>
          <w:sz w:val="20"/>
          <w:szCs w:val="20"/>
        </w:rPr>
      </w:pPr>
      <w:r w:rsidRPr="00E61BD9">
        <w:rPr>
          <w:rFonts w:ascii="Arial" w:hAnsi="Arial" w:cs="Arial"/>
          <w:b/>
          <w:sz w:val="20"/>
          <w:szCs w:val="20"/>
        </w:rPr>
        <w:t>Student Identification:</w:t>
      </w:r>
      <w:bookmarkStart w:id="0" w:name="_GoBack"/>
      <w:bookmarkEnd w:id="0"/>
    </w:p>
    <w:p w:rsidR="009E1FA6" w:rsidRPr="00E61BD9" w:rsidRDefault="009E1FA6" w:rsidP="00FA1443">
      <w:pPr>
        <w:spacing w:after="0"/>
        <w:rPr>
          <w:rFonts w:ascii="Arial" w:hAnsi="Arial" w:cs="Arial"/>
          <w:sz w:val="20"/>
          <w:szCs w:val="20"/>
        </w:rPr>
      </w:pPr>
      <w:r w:rsidRPr="00E61BD9">
        <w:rPr>
          <w:rFonts w:ascii="Arial" w:hAnsi="Arial" w:cs="Arial"/>
          <w:sz w:val="20"/>
          <w:szCs w:val="20"/>
        </w:rPr>
        <w:t xml:space="preserve">Students will be identified in each year group </w:t>
      </w:r>
      <w:r w:rsidR="0031357E" w:rsidRPr="00E61BD9">
        <w:rPr>
          <w:rFonts w:ascii="Arial" w:hAnsi="Arial" w:cs="Arial"/>
          <w:sz w:val="20"/>
          <w:szCs w:val="20"/>
        </w:rPr>
        <w:t>from assessment data via class</w:t>
      </w:r>
      <w:r w:rsidR="00A41F76" w:rsidRPr="00E61BD9">
        <w:rPr>
          <w:rFonts w:ascii="Arial" w:hAnsi="Arial" w:cs="Arial"/>
          <w:sz w:val="20"/>
          <w:szCs w:val="20"/>
        </w:rPr>
        <w:t xml:space="preserve"> teacher. Students will be advised to use the </w:t>
      </w:r>
      <w:r w:rsidR="0031357E" w:rsidRPr="00E61BD9">
        <w:rPr>
          <w:rFonts w:ascii="Arial" w:hAnsi="Arial" w:cs="Arial"/>
          <w:sz w:val="20"/>
          <w:szCs w:val="20"/>
        </w:rPr>
        <w:t>online resources to develop areas of physical and skill related components of fitness.</w:t>
      </w:r>
    </w:p>
    <w:p w:rsidR="00A41F76" w:rsidRPr="00E61BD9" w:rsidRDefault="00A41F76" w:rsidP="00FA1443">
      <w:pPr>
        <w:spacing w:after="0"/>
        <w:rPr>
          <w:rFonts w:ascii="Arial" w:hAnsi="Arial" w:cs="Arial"/>
          <w:b/>
          <w:sz w:val="20"/>
          <w:szCs w:val="20"/>
        </w:rPr>
      </w:pPr>
      <w:r w:rsidRPr="00E61BD9">
        <w:rPr>
          <w:rFonts w:ascii="Arial" w:hAnsi="Arial" w:cs="Arial"/>
          <w:b/>
          <w:sz w:val="20"/>
          <w:szCs w:val="20"/>
        </w:rPr>
        <w:t>Activities:</w:t>
      </w:r>
    </w:p>
    <w:p w:rsidR="00A41F76" w:rsidRPr="00E61BD9" w:rsidRDefault="00A41F76" w:rsidP="00FA1443">
      <w:pPr>
        <w:spacing w:after="0"/>
        <w:rPr>
          <w:rFonts w:ascii="Arial" w:hAnsi="Arial" w:cs="Arial"/>
          <w:sz w:val="20"/>
          <w:szCs w:val="20"/>
        </w:rPr>
      </w:pPr>
      <w:r w:rsidRPr="00E61BD9">
        <w:rPr>
          <w:rFonts w:ascii="Arial" w:hAnsi="Arial" w:cs="Arial"/>
          <w:sz w:val="20"/>
          <w:szCs w:val="20"/>
        </w:rPr>
        <w:lastRenderedPageBreak/>
        <w:t xml:space="preserve">Once resources have been reviewed by the students identified with gaps- an activity will be available for the students to practice the </w:t>
      </w:r>
      <w:r w:rsidR="0031357E" w:rsidRPr="00E61BD9">
        <w:rPr>
          <w:rFonts w:ascii="Arial" w:hAnsi="Arial" w:cs="Arial"/>
          <w:sz w:val="20"/>
          <w:szCs w:val="20"/>
        </w:rPr>
        <w:t>skill/component of fitness.</w:t>
      </w:r>
      <w:r w:rsidRPr="00E61BD9">
        <w:rPr>
          <w:rFonts w:ascii="Arial" w:hAnsi="Arial" w:cs="Arial"/>
          <w:sz w:val="20"/>
          <w:szCs w:val="20"/>
        </w:rPr>
        <w:t xml:space="preserve"> </w:t>
      </w:r>
    </w:p>
    <w:p w:rsidR="00A41F76" w:rsidRPr="00E61BD9" w:rsidRDefault="00A41F76" w:rsidP="00FA1443">
      <w:pPr>
        <w:spacing w:after="0"/>
        <w:rPr>
          <w:rFonts w:ascii="Arial" w:hAnsi="Arial" w:cs="Arial"/>
          <w:b/>
          <w:sz w:val="20"/>
          <w:szCs w:val="20"/>
        </w:rPr>
      </w:pPr>
      <w:r w:rsidRPr="00E61BD9">
        <w:rPr>
          <w:rFonts w:ascii="Arial" w:hAnsi="Arial" w:cs="Arial"/>
          <w:b/>
          <w:sz w:val="20"/>
          <w:szCs w:val="20"/>
        </w:rPr>
        <w:t>Evaluation of Impact:</w:t>
      </w:r>
    </w:p>
    <w:p w:rsidR="009E1FA6" w:rsidRPr="00E61BD9" w:rsidRDefault="00A41F76" w:rsidP="009E1FA6">
      <w:pPr>
        <w:rPr>
          <w:rFonts w:ascii="Arial" w:hAnsi="Arial" w:cs="Arial"/>
          <w:sz w:val="20"/>
          <w:szCs w:val="20"/>
        </w:rPr>
      </w:pPr>
      <w:r w:rsidRPr="00E61BD9">
        <w:rPr>
          <w:rFonts w:ascii="Arial" w:hAnsi="Arial" w:cs="Arial"/>
          <w:sz w:val="20"/>
          <w:szCs w:val="20"/>
        </w:rPr>
        <w:t xml:space="preserve">The class teacher will </w:t>
      </w:r>
      <w:r w:rsidR="0031357E" w:rsidRPr="00E61BD9">
        <w:rPr>
          <w:rFonts w:ascii="Arial" w:hAnsi="Arial" w:cs="Arial"/>
          <w:sz w:val="20"/>
          <w:szCs w:val="20"/>
        </w:rPr>
        <w:t>review the forms sheet and look at the student in the area of activity that the component of fitness</w:t>
      </w:r>
      <w:r w:rsidR="00FA1443" w:rsidRPr="00E61BD9">
        <w:rPr>
          <w:rFonts w:ascii="Arial" w:hAnsi="Arial" w:cs="Arial"/>
          <w:sz w:val="20"/>
          <w:szCs w:val="20"/>
        </w:rPr>
        <w:t xml:space="preserve">/skill or rules </w:t>
      </w:r>
      <w:r w:rsidR="0031357E" w:rsidRPr="00E61BD9">
        <w:rPr>
          <w:rFonts w:ascii="Arial" w:hAnsi="Arial" w:cs="Arial"/>
          <w:sz w:val="20"/>
          <w:szCs w:val="20"/>
        </w:rPr>
        <w:t>links to</w:t>
      </w:r>
      <w:r w:rsidR="00FB08E9" w:rsidRPr="00E61BD9">
        <w:rPr>
          <w:rFonts w:ascii="Arial" w:hAnsi="Arial" w:cs="Arial"/>
          <w:sz w:val="20"/>
          <w:szCs w:val="20"/>
        </w:rPr>
        <w:t xml:space="preserve"> when student is involved in that activity</w:t>
      </w: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p w:rsidR="009E1FA6" w:rsidRPr="00E61BD9" w:rsidRDefault="009E1FA6" w:rsidP="009E1FA6">
      <w:pPr>
        <w:rPr>
          <w:rFonts w:ascii="Arial" w:hAnsi="Arial" w:cs="Arial"/>
          <w:sz w:val="20"/>
          <w:szCs w:val="20"/>
        </w:rPr>
      </w:pPr>
    </w:p>
    <w:sectPr w:rsidR="009E1FA6" w:rsidRPr="00E61BD9" w:rsidSect="0046542A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D9" w:rsidRDefault="00E61BD9" w:rsidP="00E61BD9">
      <w:pPr>
        <w:spacing w:after="0" w:line="240" w:lineRule="auto"/>
      </w:pPr>
      <w:r>
        <w:separator/>
      </w:r>
    </w:p>
  </w:endnote>
  <w:endnote w:type="continuationSeparator" w:id="0">
    <w:p w:rsidR="00E61BD9" w:rsidRDefault="00E61BD9" w:rsidP="00E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D9" w:rsidRDefault="00E61BD9" w:rsidP="00E61BD9">
      <w:pPr>
        <w:spacing w:after="0" w:line="240" w:lineRule="auto"/>
      </w:pPr>
      <w:r>
        <w:separator/>
      </w:r>
    </w:p>
  </w:footnote>
  <w:footnote w:type="continuationSeparator" w:id="0">
    <w:p w:rsidR="00E61BD9" w:rsidRDefault="00E61BD9" w:rsidP="00E6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BD9" w:rsidRDefault="00E61BD9" w:rsidP="00E61BD9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A6"/>
    <w:rsid w:val="00244ECF"/>
    <w:rsid w:val="002A2DD8"/>
    <w:rsid w:val="0031357E"/>
    <w:rsid w:val="00327C57"/>
    <w:rsid w:val="0046542A"/>
    <w:rsid w:val="006D403B"/>
    <w:rsid w:val="007F2DFF"/>
    <w:rsid w:val="008D783D"/>
    <w:rsid w:val="009A1F89"/>
    <w:rsid w:val="009E1FA6"/>
    <w:rsid w:val="00A41F76"/>
    <w:rsid w:val="00C03A3D"/>
    <w:rsid w:val="00C06992"/>
    <w:rsid w:val="00C16A9E"/>
    <w:rsid w:val="00C834F6"/>
    <w:rsid w:val="00DE7918"/>
    <w:rsid w:val="00E347A4"/>
    <w:rsid w:val="00E61BD9"/>
    <w:rsid w:val="00E84B9B"/>
    <w:rsid w:val="00EA1F89"/>
    <w:rsid w:val="00FA1443"/>
    <w:rsid w:val="00F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062E0-F226-4864-B30D-FD70453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9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D9"/>
  </w:style>
  <w:style w:type="paragraph" w:styleId="Footer">
    <w:name w:val="footer"/>
    <w:basedOn w:val="Normal"/>
    <w:link w:val="FooterChar"/>
    <w:uiPriority w:val="99"/>
    <w:unhideWhenUsed/>
    <w:rsid w:val="00E6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ghstedkentschuk.sharepoint.com/:p:/s/PEDepartment/EY6cPhw5QitBqy2S4LycDYwBfd1iArEfOlKBdEIOmMIXcg?e=ElzU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highstedkentschuk.sharepoint.com/:p:/s/PEDepartment/EY6cPhw5QitBqy2S4LycDYwBfd1iArEfOlKBdEIOmMIXcg?e=ElzU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ghstedkentschuk.sharepoint.com/:p:/s/PEDepartment/EeHCHHhC1MVMkCqWqS_4MhYB1t8NfOzufRLiCot2xCMh2A?e=5bDZ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ighstedkentschuk.sharepoint.com/:p:/s/PEDepartment/EY9syEFYb7VCs0CzOgazazMBHqsM-jAh7MUlI8dyuoRoGQ?e=WR1gtG" TargetMode="External"/><Relationship Id="rId10" Type="http://schemas.openxmlformats.org/officeDocument/2006/relationships/hyperlink" Target="https://highstedkentschuk.sharepoint.com/:p:/s/PEDepartment/Ecm1nxkEFdlHvf_qSqtqufUBLd5WM7_2V7Pecy17ukDhbw?e=E2XRSC" TargetMode="External"/><Relationship Id="rId4" Type="http://schemas.openxmlformats.org/officeDocument/2006/relationships/styles" Target="styles.xml"/><Relationship Id="rId9" Type="http://schemas.openxmlformats.org/officeDocument/2006/relationships/hyperlink" Target="https://highstedkentschuk.sharepoint.com/:p:/s/PEDepartment/EYnt6Os1_sFBiHMEmRhSLhABp1d7WQnc25R6TYRj_Db2Rw?e=TxwZ9I" TargetMode="External"/><Relationship Id="rId14" Type="http://schemas.openxmlformats.org/officeDocument/2006/relationships/hyperlink" Target="https://highstedkentschuk.sharepoint.com/:p:/s/PEDepartment/EQ9JNN-XOaZDoYE53LDeqRwByxvxO_qdhquZsy-IHh1_Aw?e=5YnTw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5AFFC1ED9EA4D82D4BE14EB8F6C9D" ma:contentTypeVersion="13" ma:contentTypeDescription="Create a new document." ma:contentTypeScope="" ma:versionID="92d309fdd5e37bb17030dcaf894363f2">
  <xsd:schema xmlns:xsd="http://www.w3.org/2001/XMLSchema" xmlns:xs="http://www.w3.org/2001/XMLSchema" xmlns:p="http://schemas.microsoft.com/office/2006/metadata/properties" xmlns:ns2="7ac9c4c2-df3d-4a2c-aa35-157b6e13e88f" xmlns:ns3="ae30b339-4467-40f0-9613-486dd2142ef6" targetNamespace="http://schemas.microsoft.com/office/2006/metadata/properties" ma:root="true" ma:fieldsID="e2a370546de2891c26822ec2a11bdb61" ns2:_="" ns3:_="">
    <xsd:import namespace="7ac9c4c2-df3d-4a2c-aa35-157b6e13e88f"/>
    <xsd:import namespace="ae30b339-4467-40f0-9613-486dd2142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9c4c2-df3d-4a2c-aa35-157b6e13e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0b339-4467-40f0-9613-486dd2142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0b339-4467-40f0-9613-486dd2142ef6">
      <UserInfo>
        <DisplayName>Tiernan-Powell F (Mrs) (Assistant Headteacher)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6CD239C-98E8-46D9-8D32-CCB1EDF26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FA89B-2DDC-411F-A009-F693E2ABA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9c4c2-df3d-4a2c-aa35-157b6e13e88f"/>
    <ds:schemaRef ds:uri="ae30b339-4467-40f0-9613-486dd2142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08D1D-40CC-4C62-8E39-36CC211C71BD}">
  <ds:schemaRefs>
    <ds:schemaRef ds:uri="http://schemas.microsoft.com/office/2006/metadata/properties"/>
    <ds:schemaRef ds:uri="http://schemas.microsoft.com/office/infopath/2007/PartnerControls"/>
    <ds:schemaRef ds:uri="ae30b339-4467-40f0-9613-486dd2142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 J (Miss) (Geography)</dc:creator>
  <cp:keywords/>
  <dc:description/>
  <cp:lastModifiedBy>Tiernan-Powell F (Mrs) (Assistant Headteacher)</cp:lastModifiedBy>
  <cp:revision>5</cp:revision>
  <cp:lastPrinted>2021-10-13T11:19:00Z</cp:lastPrinted>
  <dcterms:created xsi:type="dcterms:W3CDTF">2021-10-14T18:41:00Z</dcterms:created>
  <dcterms:modified xsi:type="dcterms:W3CDTF">2021-10-20T19:28:00Z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0x0101009505AFFC1ED9EA4D82D4BE14EB8F6C9D</vt:lpwstr>
  </property>
</Properties>
</file>